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36D3" w14:textId="6FA32704" w:rsidR="0082787E" w:rsidRDefault="0082787E" w:rsidP="00A04110">
      <w:pPr>
        <w:jc w:val="center"/>
        <w:rPr>
          <w:rFonts w:ascii="Arial" w:hAnsi="Arial"/>
          <w:szCs w:val="20"/>
        </w:rPr>
      </w:pPr>
      <w:bookmarkStart w:id="0" w:name="_GoBack"/>
      <w:bookmarkEnd w:id="0"/>
      <w:r>
        <w:rPr>
          <w:rFonts w:ascii="Arial" w:hAnsi="Arial"/>
          <w:szCs w:val="20"/>
        </w:rPr>
        <w:t>RESOLUT</w:t>
      </w:r>
      <w:r w:rsidR="0057548E">
        <w:rPr>
          <w:rFonts w:ascii="Arial" w:hAnsi="Arial"/>
          <w:szCs w:val="20"/>
        </w:rPr>
        <w:t>I</w:t>
      </w:r>
      <w:r>
        <w:rPr>
          <w:rFonts w:ascii="Arial" w:hAnsi="Arial"/>
          <w:szCs w:val="20"/>
        </w:rPr>
        <w:t>O</w:t>
      </w:r>
      <w:r w:rsidR="00A04110">
        <w:rPr>
          <w:rFonts w:ascii="Arial" w:hAnsi="Arial"/>
          <w:szCs w:val="20"/>
        </w:rPr>
        <w:t xml:space="preserve">N FOR DISCONTINUENCE OF </w:t>
      </w:r>
      <w:r w:rsidR="005E6417">
        <w:rPr>
          <w:rFonts w:ascii="Arial" w:hAnsi="Arial"/>
          <w:szCs w:val="20"/>
        </w:rPr>
        <w:t>OAK VALLEY</w:t>
      </w:r>
      <w:r w:rsidR="00A04110">
        <w:rPr>
          <w:rFonts w:ascii="Arial" w:hAnsi="Arial"/>
          <w:szCs w:val="20"/>
        </w:rPr>
        <w:t xml:space="preserve"> ROAD</w:t>
      </w:r>
    </w:p>
    <w:p w14:paraId="7DD12C38" w14:textId="77777777" w:rsidR="0082787E" w:rsidRDefault="0082787E" w:rsidP="0082787E">
      <w:pPr>
        <w:rPr>
          <w:rFonts w:ascii="Arial" w:hAnsi="Arial"/>
          <w:szCs w:val="20"/>
        </w:rPr>
      </w:pPr>
    </w:p>
    <w:p w14:paraId="5C9A4BF0" w14:textId="77777777" w:rsidR="0082787E" w:rsidRDefault="0082787E" w:rsidP="0082787E">
      <w:pPr>
        <w:rPr>
          <w:rFonts w:ascii="Arial" w:hAnsi="Arial"/>
          <w:szCs w:val="20"/>
        </w:rPr>
      </w:pPr>
      <w:r w:rsidRPr="0082787E">
        <w:rPr>
          <w:rFonts w:ascii="Arial" w:hAnsi="Arial"/>
          <w:szCs w:val="20"/>
        </w:rPr>
        <w:t>STATE OF WISCONSIN</w:t>
      </w:r>
      <w:r w:rsidRPr="0082787E">
        <w:rPr>
          <w:rFonts w:ascii="Arial" w:hAnsi="Arial"/>
          <w:szCs w:val="20"/>
        </w:rPr>
        <w:br/>
        <w:t xml:space="preserve">Town of </w:t>
      </w:r>
      <w:r>
        <w:rPr>
          <w:rFonts w:ascii="Arial" w:hAnsi="Arial"/>
          <w:szCs w:val="20"/>
        </w:rPr>
        <w:t>Cross Plains</w:t>
      </w:r>
    </w:p>
    <w:p w14:paraId="26603019" w14:textId="77777777" w:rsidR="0082787E" w:rsidRDefault="0082787E" w:rsidP="0082787E">
      <w:pPr>
        <w:rPr>
          <w:rFonts w:ascii="Arial" w:hAnsi="Arial"/>
          <w:szCs w:val="20"/>
        </w:rPr>
      </w:pPr>
      <w:r>
        <w:rPr>
          <w:rFonts w:ascii="Arial" w:hAnsi="Arial"/>
          <w:szCs w:val="20"/>
        </w:rPr>
        <w:t>Dane</w:t>
      </w:r>
      <w:r w:rsidRPr="0082787E">
        <w:rPr>
          <w:rFonts w:ascii="Arial" w:hAnsi="Arial"/>
          <w:szCs w:val="20"/>
        </w:rPr>
        <w:t xml:space="preserve"> County </w:t>
      </w:r>
    </w:p>
    <w:p w14:paraId="5321F6DD" w14:textId="77777777" w:rsidR="0082787E" w:rsidRPr="00D16991" w:rsidRDefault="0082787E" w:rsidP="0082787E">
      <w:pPr>
        <w:rPr>
          <w:rFonts w:ascii="Arial" w:hAnsi="Arial"/>
          <w:sz w:val="16"/>
          <w:szCs w:val="16"/>
        </w:rPr>
      </w:pPr>
    </w:p>
    <w:p w14:paraId="59085693" w14:textId="77777777" w:rsidR="0082787E" w:rsidRDefault="0082787E" w:rsidP="0082787E">
      <w:pPr>
        <w:rPr>
          <w:rFonts w:ascii="Arial" w:hAnsi="Arial"/>
          <w:szCs w:val="20"/>
        </w:rPr>
      </w:pPr>
      <w:r w:rsidRPr="0082787E">
        <w:rPr>
          <w:rFonts w:ascii="Arial" w:hAnsi="Arial"/>
          <w:szCs w:val="20"/>
        </w:rPr>
        <w:t xml:space="preserve">The Town Board of the Town of </w:t>
      </w:r>
      <w:r>
        <w:rPr>
          <w:rFonts w:ascii="Arial" w:hAnsi="Arial"/>
          <w:szCs w:val="20"/>
        </w:rPr>
        <w:t>Cross Plains, Dane</w:t>
      </w:r>
      <w:r w:rsidRPr="0082787E">
        <w:rPr>
          <w:rFonts w:ascii="Arial" w:hAnsi="Arial"/>
          <w:szCs w:val="20"/>
        </w:rPr>
        <w:t xml:space="preserve"> County, Wisconsin, by this resolution, adopted by a majority of the town board on a roll call vote with a quorum present and voting and proper notice having been given, resolves and declares as follows: </w:t>
      </w:r>
    </w:p>
    <w:p w14:paraId="2FEE1A86" w14:textId="77777777" w:rsidR="0082787E" w:rsidRPr="00D16991" w:rsidRDefault="0082787E" w:rsidP="0082787E">
      <w:pPr>
        <w:rPr>
          <w:rFonts w:ascii="Arial" w:hAnsi="Arial"/>
          <w:sz w:val="16"/>
          <w:szCs w:val="16"/>
        </w:rPr>
      </w:pPr>
    </w:p>
    <w:p w14:paraId="5C7C4757" w14:textId="77777777" w:rsidR="0082787E" w:rsidRDefault="0082787E" w:rsidP="0082787E">
      <w:pPr>
        <w:rPr>
          <w:rFonts w:ascii="Arial" w:hAnsi="Arial"/>
          <w:szCs w:val="20"/>
        </w:rPr>
      </w:pPr>
      <w:r w:rsidRPr="0082787E">
        <w:rPr>
          <w:rFonts w:ascii="Arial" w:hAnsi="Arial"/>
          <w:szCs w:val="20"/>
        </w:rPr>
        <w:t xml:space="preserve">The public way described below is vacated and discontinued under s. </w:t>
      </w:r>
      <w:hyperlink r:id="rId5" w:history="1">
        <w:r w:rsidRPr="0082787E">
          <w:rPr>
            <w:rFonts w:ascii="Arial" w:hAnsi="Arial"/>
            <w:color w:val="0000FF"/>
            <w:szCs w:val="20"/>
            <w:u w:val="single"/>
          </w:rPr>
          <w:t>66.1003 (4)</w:t>
        </w:r>
      </w:hyperlink>
      <w:r w:rsidRPr="0082787E">
        <w:rPr>
          <w:rFonts w:ascii="Arial" w:hAnsi="Arial"/>
          <w:szCs w:val="20"/>
        </w:rPr>
        <w:t xml:space="preserve">, Wis. stats. It is in the public interest that the public way described below is vacated and discontinued under s. </w:t>
      </w:r>
      <w:hyperlink r:id="rId6" w:history="1">
        <w:r w:rsidRPr="0082787E">
          <w:rPr>
            <w:rFonts w:ascii="Arial" w:hAnsi="Arial"/>
            <w:color w:val="0000FF"/>
            <w:szCs w:val="20"/>
            <w:u w:val="single"/>
          </w:rPr>
          <w:t>66.1003 (4)</w:t>
        </w:r>
      </w:hyperlink>
      <w:r w:rsidRPr="0082787E">
        <w:rPr>
          <w:rFonts w:ascii="Arial" w:hAnsi="Arial"/>
          <w:szCs w:val="20"/>
        </w:rPr>
        <w:t xml:space="preserve">, Wis. stats. </w:t>
      </w:r>
    </w:p>
    <w:p w14:paraId="26C9CB72" w14:textId="77777777" w:rsidR="0082787E" w:rsidRPr="00D16991" w:rsidRDefault="0082787E" w:rsidP="0082787E">
      <w:pPr>
        <w:rPr>
          <w:rFonts w:ascii="Arial" w:hAnsi="Arial"/>
          <w:sz w:val="16"/>
          <w:szCs w:val="16"/>
        </w:rPr>
      </w:pPr>
    </w:p>
    <w:p w14:paraId="327EF8FA" w14:textId="77777777" w:rsidR="005E6417" w:rsidRDefault="0082787E" w:rsidP="005E6417">
      <w:r w:rsidRPr="0082787E">
        <w:rPr>
          <w:rFonts w:ascii="Arial" w:hAnsi="Arial"/>
          <w:szCs w:val="20"/>
        </w:rPr>
        <w:t xml:space="preserve">The public way to be discontinued is described as follows: </w:t>
      </w:r>
      <w:r w:rsidR="005E6417">
        <w:t xml:space="preserve">A Part of Oak Valley Road located between </w:t>
      </w:r>
      <w:proofErr w:type="spellStart"/>
      <w:r w:rsidR="005E6417">
        <w:t>Outlots</w:t>
      </w:r>
      <w:proofErr w:type="spellEnd"/>
      <w:r w:rsidR="005E6417">
        <w:t xml:space="preserve"> 6 and 7 of Oak Valley Estates also being a part of the Northwest 1/4 of the Northwest 1/4 of Section 12, T7N, R7E, Town of Cross Plains, Dane County, Wisconsin being more fully described as follows: Beginning at the Southwest corner of said </w:t>
      </w:r>
      <w:proofErr w:type="spellStart"/>
      <w:r w:rsidR="005E6417">
        <w:t>Outlot</w:t>
      </w:r>
      <w:proofErr w:type="spellEnd"/>
      <w:r w:rsidR="005E6417">
        <w:t xml:space="preserve"> 7 also being the Southeast most corner of Oak Valley Road; thence N89°50'19"W, 92.52 feet along the South right-of-way line of Oak Valley Road to the Southwest corner of Oak Valley Road also being the Southeast corner of said </w:t>
      </w:r>
      <w:proofErr w:type="spellStart"/>
      <w:r w:rsidR="005E6417">
        <w:t>Outlot</w:t>
      </w:r>
      <w:proofErr w:type="spellEnd"/>
      <w:r w:rsidR="005E6417">
        <w:t xml:space="preserve"> 6; thence N44°20'00"W, 550.40 feet along the West right-of-way line of Oak Valley Road; thence along a curve turning to the right with a radius of 466.00 feet;, with a chord bearing of N42°29'16"W, 30.01 feet along said right-of-way to the North most corner of </w:t>
      </w:r>
      <w:proofErr w:type="spellStart"/>
      <w:r w:rsidR="005E6417">
        <w:t>Outlot</w:t>
      </w:r>
      <w:proofErr w:type="spellEnd"/>
      <w:r w:rsidR="005E6417">
        <w:t xml:space="preserve"> 6; thence N57°30'00"E, 66.78 feet to a point on the East right-of-way line of Oak Valley Road also being a point on the West line of </w:t>
      </w:r>
      <w:proofErr w:type="spellStart"/>
      <w:r w:rsidR="005E6417">
        <w:t>Outlot</w:t>
      </w:r>
      <w:proofErr w:type="spellEnd"/>
      <w:r w:rsidR="005E6417">
        <w:t xml:space="preserve"> 8 of Oak Valley Estates; thence along curve turning to the left with a radius of 400.00 feet;, with a chord bearing of S43°09'54"E, 16.31 feet along said East right-of-way line to the Northwest corner of said </w:t>
      </w:r>
      <w:proofErr w:type="spellStart"/>
      <w:r w:rsidR="005E6417">
        <w:t>Outlot</w:t>
      </w:r>
      <w:proofErr w:type="spellEnd"/>
      <w:r w:rsidR="005E6417">
        <w:t xml:space="preserve"> 7; thence S44°20'00"E, 615.24 feet along said East right-of-way line to the point of beginning, containing 39,992 square feet, or 0.91 acres.</w:t>
      </w:r>
    </w:p>
    <w:p w14:paraId="4578C211" w14:textId="769E5064" w:rsidR="0082787E" w:rsidRPr="00D16991" w:rsidRDefault="0082787E" w:rsidP="00D16991">
      <w:pPr>
        <w:rPr>
          <w:sz w:val="16"/>
          <w:szCs w:val="16"/>
        </w:rPr>
      </w:pPr>
    </w:p>
    <w:p w14:paraId="44B9F24C" w14:textId="6BBCF555" w:rsidR="0082787E" w:rsidRPr="0082787E" w:rsidRDefault="0082787E" w:rsidP="0082787E">
      <w:pPr>
        <w:rPr>
          <w:rFonts w:ascii="Arial" w:hAnsi="Arial"/>
          <w:szCs w:val="20"/>
        </w:rPr>
      </w:pPr>
      <w:r w:rsidRPr="0082787E">
        <w:rPr>
          <w:rFonts w:ascii="Arial" w:hAnsi="Arial"/>
          <w:szCs w:val="20"/>
        </w:rPr>
        <w:t xml:space="preserve">The discontinuance of the above-described public way will not result in a landlocked property and no owner of property abutting the discontinued public way will be damaged by the discontinuance. The discontinued public way will be vacated and the land awarded to the following owner or owners of real estate abutting the discontinued way: </w:t>
      </w:r>
      <w:r w:rsidR="005E6417">
        <w:rPr>
          <w:rFonts w:ascii="Arial" w:hAnsi="Arial"/>
          <w:szCs w:val="20"/>
        </w:rPr>
        <w:t>Oak Valley Home Owners Association.</w:t>
      </w:r>
      <w:r w:rsidRPr="0082787E">
        <w:rPr>
          <w:rFonts w:ascii="Arial" w:hAnsi="Arial"/>
          <w:szCs w:val="20"/>
        </w:rPr>
        <w:t xml:space="preserve"> </w:t>
      </w:r>
    </w:p>
    <w:p w14:paraId="2C912B92" w14:textId="77777777" w:rsidR="0082787E" w:rsidRDefault="0082787E" w:rsidP="0082787E">
      <w:pPr>
        <w:rPr>
          <w:rFonts w:ascii="Arial" w:hAnsi="Arial"/>
          <w:szCs w:val="20"/>
        </w:rPr>
      </w:pPr>
      <w:r w:rsidRPr="0082787E">
        <w:rPr>
          <w:rFonts w:ascii="Arial" w:hAnsi="Arial"/>
          <w:szCs w:val="20"/>
        </w:rPr>
        <w:t xml:space="preserve">The town clerk shall properly post or publish this resolution as required under s. </w:t>
      </w:r>
      <w:hyperlink r:id="rId7" w:history="1">
        <w:r w:rsidRPr="0082787E">
          <w:rPr>
            <w:rFonts w:ascii="Arial" w:hAnsi="Arial"/>
            <w:color w:val="0000FF"/>
            <w:szCs w:val="20"/>
            <w:u w:val="single"/>
          </w:rPr>
          <w:t>60.80</w:t>
        </w:r>
      </w:hyperlink>
      <w:r w:rsidRPr="0082787E">
        <w:rPr>
          <w:rFonts w:ascii="Arial" w:hAnsi="Arial"/>
          <w:szCs w:val="20"/>
        </w:rPr>
        <w:t xml:space="preserve">, Wis. stats. </w:t>
      </w:r>
    </w:p>
    <w:p w14:paraId="58415156" w14:textId="77777777" w:rsidR="0082787E" w:rsidRPr="00D16991" w:rsidRDefault="0082787E" w:rsidP="0082787E">
      <w:pPr>
        <w:rPr>
          <w:rFonts w:ascii="Arial" w:hAnsi="Arial"/>
          <w:sz w:val="16"/>
          <w:szCs w:val="16"/>
        </w:rPr>
      </w:pPr>
    </w:p>
    <w:p w14:paraId="5CDA2D27" w14:textId="2F55EEAD" w:rsidR="0082787E" w:rsidRDefault="0082787E" w:rsidP="0082787E">
      <w:pPr>
        <w:rPr>
          <w:rFonts w:ascii="Arial" w:hAnsi="Arial"/>
          <w:szCs w:val="20"/>
        </w:rPr>
      </w:pPr>
      <w:r w:rsidRPr="0082787E">
        <w:rPr>
          <w:rFonts w:ascii="Arial" w:hAnsi="Arial"/>
          <w:szCs w:val="20"/>
        </w:rPr>
        <w:t xml:space="preserve">Adopted this </w:t>
      </w:r>
      <w:r w:rsidR="001E2AE2">
        <w:rPr>
          <w:rFonts w:ascii="Arial" w:hAnsi="Arial"/>
          <w:szCs w:val="20"/>
        </w:rPr>
        <w:t xml:space="preserve">8th day of </w:t>
      </w:r>
      <w:proofErr w:type="gramStart"/>
      <w:r w:rsidR="001E2AE2">
        <w:rPr>
          <w:rFonts w:ascii="Arial" w:hAnsi="Arial"/>
          <w:szCs w:val="20"/>
        </w:rPr>
        <w:t>September</w:t>
      </w:r>
      <w:r>
        <w:rPr>
          <w:rFonts w:ascii="Arial" w:hAnsi="Arial"/>
          <w:szCs w:val="20"/>
        </w:rPr>
        <w:t>,</w:t>
      </w:r>
      <w:proofErr w:type="gramEnd"/>
      <w:r>
        <w:rPr>
          <w:rFonts w:ascii="Arial" w:hAnsi="Arial"/>
          <w:szCs w:val="20"/>
        </w:rPr>
        <w:t xml:space="preserve"> 2014</w:t>
      </w:r>
      <w:r w:rsidRPr="0082787E">
        <w:rPr>
          <w:rFonts w:ascii="Arial" w:hAnsi="Arial"/>
          <w:szCs w:val="20"/>
        </w:rPr>
        <w:t xml:space="preserve">. </w:t>
      </w:r>
    </w:p>
    <w:p w14:paraId="46230DE1" w14:textId="77777777" w:rsidR="0082787E" w:rsidRPr="0082787E" w:rsidRDefault="0082787E" w:rsidP="0082787E">
      <w:pPr>
        <w:rPr>
          <w:rFonts w:ascii="Arial" w:hAnsi="Arial"/>
          <w:szCs w:val="20"/>
        </w:rPr>
      </w:pPr>
    </w:p>
    <w:p w14:paraId="510D71AB" w14:textId="77777777" w:rsidR="00F2489D" w:rsidRDefault="0082787E" w:rsidP="00F2489D">
      <w:pPr>
        <w:rPr>
          <w:rFonts w:ascii="Arial" w:hAnsi="Arial"/>
          <w:szCs w:val="20"/>
        </w:rPr>
      </w:pPr>
      <w:r>
        <w:rPr>
          <w:rFonts w:ascii="Arial" w:hAnsi="Arial"/>
          <w:szCs w:val="20"/>
        </w:rPr>
        <w:t xml:space="preserve">Town Chair: </w:t>
      </w:r>
      <w:r>
        <w:rPr>
          <w:rFonts w:ascii="Arial" w:hAnsi="Arial"/>
          <w:szCs w:val="20"/>
        </w:rPr>
        <w:tab/>
      </w:r>
      <w:r>
        <w:rPr>
          <w:rFonts w:ascii="Arial" w:hAnsi="Arial"/>
          <w:szCs w:val="20"/>
        </w:rPr>
        <w:tab/>
      </w:r>
      <w:r w:rsidR="00F2489D">
        <w:rPr>
          <w:rFonts w:ascii="Arial" w:hAnsi="Arial"/>
          <w:szCs w:val="20"/>
        </w:rPr>
        <w:t xml:space="preserve">___/s/ Greg </w:t>
      </w:r>
      <w:proofErr w:type="spellStart"/>
      <w:r w:rsidR="00F2489D">
        <w:rPr>
          <w:rFonts w:ascii="Arial" w:hAnsi="Arial"/>
          <w:szCs w:val="20"/>
        </w:rPr>
        <w:t>Hyer</w:t>
      </w:r>
      <w:proofErr w:type="spellEnd"/>
      <w:r w:rsidR="00F2489D">
        <w:rPr>
          <w:rFonts w:ascii="Arial" w:hAnsi="Arial"/>
          <w:szCs w:val="20"/>
        </w:rPr>
        <w:t>_________________</w:t>
      </w:r>
    </w:p>
    <w:p w14:paraId="0BCE93A0" w14:textId="77777777" w:rsidR="00F2489D" w:rsidRPr="00D16991" w:rsidRDefault="00F2489D" w:rsidP="00F2489D">
      <w:pPr>
        <w:rPr>
          <w:rFonts w:ascii="Arial" w:hAnsi="Arial"/>
          <w:sz w:val="16"/>
          <w:szCs w:val="16"/>
        </w:rPr>
      </w:pPr>
    </w:p>
    <w:p w14:paraId="0F022730" w14:textId="77777777" w:rsidR="00F2489D" w:rsidRDefault="00F2489D" w:rsidP="00F2489D">
      <w:pPr>
        <w:rPr>
          <w:rFonts w:ascii="Arial" w:hAnsi="Arial"/>
          <w:szCs w:val="20"/>
        </w:rPr>
      </w:pPr>
      <w:r>
        <w:rPr>
          <w:rFonts w:ascii="Arial" w:hAnsi="Arial"/>
          <w:szCs w:val="20"/>
        </w:rPr>
        <w:t>Supervisor #1:</w:t>
      </w:r>
      <w:r>
        <w:rPr>
          <w:rFonts w:ascii="Arial" w:hAnsi="Arial"/>
          <w:szCs w:val="20"/>
        </w:rPr>
        <w:tab/>
        <w:t>__/s/ Vera Riley__________________</w:t>
      </w:r>
    </w:p>
    <w:p w14:paraId="60A6098B" w14:textId="77777777" w:rsidR="00F2489D" w:rsidRPr="00D16991" w:rsidRDefault="00F2489D" w:rsidP="00F2489D">
      <w:pPr>
        <w:rPr>
          <w:rFonts w:ascii="Arial" w:hAnsi="Arial"/>
          <w:sz w:val="16"/>
          <w:szCs w:val="16"/>
        </w:rPr>
      </w:pPr>
    </w:p>
    <w:p w14:paraId="5CC900AC" w14:textId="77777777" w:rsidR="00F2489D" w:rsidRDefault="00F2489D" w:rsidP="00F2489D">
      <w:pPr>
        <w:rPr>
          <w:rFonts w:ascii="Arial" w:hAnsi="Arial"/>
          <w:szCs w:val="20"/>
        </w:rPr>
      </w:pPr>
      <w:r>
        <w:rPr>
          <w:rFonts w:ascii="Arial" w:hAnsi="Arial"/>
          <w:szCs w:val="20"/>
        </w:rPr>
        <w:t>Supervisor #2:</w:t>
      </w:r>
      <w:r>
        <w:rPr>
          <w:rFonts w:ascii="Arial" w:hAnsi="Arial"/>
          <w:szCs w:val="20"/>
        </w:rPr>
        <w:tab/>
        <w:t xml:space="preserve">__/s/ Jeff </w:t>
      </w:r>
      <w:proofErr w:type="spellStart"/>
      <w:r>
        <w:rPr>
          <w:rFonts w:ascii="Arial" w:hAnsi="Arial"/>
          <w:szCs w:val="20"/>
        </w:rPr>
        <w:t>Baylis</w:t>
      </w:r>
      <w:proofErr w:type="spellEnd"/>
      <w:r>
        <w:rPr>
          <w:rFonts w:ascii="Arial" w:hAnsi="Arial"/>
          <w:szCs w:val="20"/>
        </w:rPr>
        <w:t>__________________</w:t>
      </w:r>
    </w:p>
    <w:p w14:paraId="262BA4E5" w14:textId="77777777" w:rsidR="00F2489D" w:rsidRPr="00D16991" w:rsidRDefault="00F2489D" w:rsidP="00F2489D">
      <w:pPr>
        <w:rPr>
          <w:rFonts w:ascii="Arial" w:hAnsi="Arial"/>
          <w:sz w:val="16"/>
          <w:szCs w:val="16"/>
        </w:rPr>
      </w:pPr>
    </w:p>
    <w:p w14:paraId="7361B9EF" w14:textId="77777777" w:rsidR="00F2489D" w:rsidRDefault="00F2489D" w:rsidP="00F2489D">
      <w:pPr>
        <w:rPr>
          <w:rFonts w:ascii="Arial" w:hAnsi="Arial"/>
          <w:szCs w:val="20"/>
        </w:rPr>
      </w:pPr>
      <w:r>
        <w:rPr>
          <w:rFonts w:ascii="Arial" w:hAnsi="Arial"/>
          <w:szCs w:val="20"/>
        </w:rPr>
        <w:t>Supervisor #3:</w:t>
      </w:r>
      <w:r>
        <w:rPr>
          <w:rFonts w:ascii="Arial" w:hAnsi="Arial"/>
          <w:szCs w:val="20"/>
        </w:rPr>
        <w:tab/>
        <w:t xml:space="preserve">__/s/ Greg </w:t>
      </w:r>
      <w:proofErr w:type="spellStart"/>
      <w:r>
        <w:rPr>
          <w:rFonts w:ascii="Arial" w:hAnsi="Arial"/>
          <w:szCs w:val="20"/>
        </w:rPr>
        <w:t>Haack</w:t>
      </w:r>
      <w:proofErr w:type="spellEnd"/>
      <w:r>
        <w:rPr>
          <w:rFonts w:ascii="Arial" w:hAnsi="Arial"/>
          <w:szCs w:val="20"/>
        </w:rPr>
        <w:t>________________</w:t>
      </w:r>
    </w:p>
    <w:p w14:paraId="0726F060" w14:textId="77777777" w:rsidR="00F2489D" w:rsidRPr="00D16991" w:rsidRDefault="00F2489D" w:rsidP="00F2489D">
      <w:pPr>
        <w:rPr>
          <w:rFonts w:ascii="Arial" w:hAnsi="Arial"/>
          <w:sz w:val="16"/>
          <w:szCs w:val="16"/>
        </w:rPr>
      </w:pPr>
    </w:p>
    <w:p w14:paraId="7BE05196" w14:textId="77777777" w:rsidR="00F2489D" w:rsidRDefault="00F2489D" w:rsidP="00F2489D">
      <w:pPr>
        <w:rPr>
          <w:rFonts w:ascii="Arial" w:hAnsi="Arial"/>
          <w:szCs w:val="20"/>
        </w:rPr>
      </w:pPr>
      <w:r>
        <w:rPr>
          <w:rFonts w:ascii="Arial" w:hAnsi="Arial"/>
          <w:szCs w:val="20"/>
        </w:rPr>
        <w:t>Supervisor #4:</w:t>
      </w:r>
      <w:r>
        <w:rPr>
          <w:rFonts w:ascii="Arial" w:hAnsi="Arial"/>
          <w:szCs w:val="20"/>
        </w:rPr>
        <w:tab/>
        <w:t xml:space="preserve">__/s/ Paul </w:t>
      </w:r>
      <w:proofErr w:type="spellStart"/>
      <w:r>
        <w:rPr>
          <w:rFonts w:ascii="Arial" w:hAnsi="Arial"/>
          <w:szCs w:val="20"/>
        </w:rPr>
        <w:t>Correll</w:t>
      </w:r>
      <w:proofErr w:type="spellEnd"/>
      <w:r>
        <w:rPr>
          <w:rFonts w:ascii="Arial" w:hAnsi="Arial"/>
          <w:szCs w:val="20"/>
        </w:rPr>
        <w:t>________________</w:t>
      </w:r>
    </w:p>
    <w:p w14:paraId="67A6E8F7" w14:textId="77777777" w:rsidR="00F2489D" w:rsidRDefault="00F2489D" w:rsidP="00F2489D">
      <w:pPr>
        <w:rPr>
          <w:rFonts w:ascii="Arial" w:hAnsi="Arial"/>
          <w:szCs w:val="20"/>
        </w:rPr>
      </w:pPr>
    </w:p>
    <w:p w14:paraId="09444724" w14:textId="77777777" w:rsidR="00F2489D" w:rsidRPr="0082787E" w:rsidRDefault="00F2489D" w:rsidP="00F2489D">
      <w:pPr>
        <w:rPr>
          <w:rFonts w:ascii="Arial" w:hAnsi="Arial"/>
          <w:szCs w:val="20"/>
        </w:rPr>
      </w:pPr>
    </w:p>
    <w:p w14:paraId="4ED8FFB7" w14:textId="493A2586" w:rsidR="001A5FBF" w:rsidRPr="0082787E" w:rsidRDefault="00F2489D" w:rsidP="00F2489D">
      <w:pPr>
        <w:rPr>
          <w:rFonts w:ascii="Arial" w:hAnsi="Arial"/>
        </w:rPr>
      </w:pPr>
      <w:r>
        <w:rPr>
          <w:rFonts w:ascii="Arial" w:hAnsi="Arial"/>
          <w:szCs w:val="20"/>
        </w:rPr>
        <w:t xml:space="preserve">Town Clerk </w:t>
      </w:r>
      <w:r w:rsidRPr="0082787E">
        <w:rPr>
          <w:rFonts w:ascii="Arial" w:hAnsi="Arial"/>
          <w:szCs w:val="20"/>
        </w:rPr>
        <w:t xml:space="preserve">Attest: </w:t>
      </w:r>
      <w:r>
        <w:rPr>
          <w:rFonts w:ascii="Arial" w:hAnsi="Arial"/>
          <w:szCs w:val="20"/>
        </w:rPr>
        <w:tab/>
        <w:t xml:space="preserve">__/s/ Nancy </w:t>
      </w:r>
      <w:proofErr w:type="spellStart"/>
      <w:r>
        <w:rPr>
          <w:rFonts w:ascii="Arial" w:hAnsi="Arial"/>
          <w:szCs w:val="20"/>
        </w:rPr>
        <w:t>Meinholz</w:t>
      </w:r>
      <w:proofErr w:type="spellEnd"/>
      <w:r>
        <w:rPr>
          <w:rFonts w:ascii="Arial" w:hAnsi="Arial"/>
          <w:szCs w:val="20"/>
        </w:rPr>
        <w:t>_____________</w:t>
      </w:r>
    </w:p>
    <w:sectPr w:rsidR="001A5FBF" w:rsidRPr="0082787E" w:rsidSect="00D1699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7E"/>
    <w:rsid w:val="001D59FD"/>
    <w:rsid w:val="001E2AE2"/>
    <w:rsid w:val="004F418D"/>
    <w:rsid w:val="0057548E"/>
    <w:rsid w:val="005A7CFE"/>
    <w:rsid w:val="005E6417"/>
    <w:rsid w:val="00782CB6"/>
    <w:rsid w:val="0082787E"/>
    <w:rsid w:val="00A04110"/>
    <w:rsid w:val="00A8409D"/>
    <w:rsid w:val="00CF4725"/>
    <w:rsid w:val="00D16991"/>
    <w:rsid w:val="00F24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B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t">
    <w:name w:val="searchhit"/>
    <w:basedOn w:val="DefaultParagraphFont"/>
    <w:rsid w:val="0082787E"/>
  </w:style>
  <w:style w:type="character" w:customStyle="1" w:styleId="qsrefstatnuma">
    <w:name w:val="qs_ref_statnuma_"/>
    <w:basedOn w:val="DefaultParagraphFont"/>
    <w:rsid w:val="0082787E"/>
  </w:style>
  <w:style w:type="character" w:styleId="Hyperlink">
    <w:name w:val="Hyperlink"/>
    <w:basedOn w:val="DefaultParagraphFont"/>
    <w:uiPriority w:val="99"/>
    <w:rsid w:val="008278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t">
    <w:name w:val="searchhit"/>
    <w:basedOn w:val="DefaultParagraphFont"/>
    <w:rsid w:val="0082787E"/>
  </w:style>
  <w:style w:type="character" w:customStyle="1" w:styleId="qsrefstatnuma">
    <w:name w:val="qs_ref_statnuma_"/>
    <w:basedOn w:val="DefaultParagraphFont"/>
    <w:rsid w:val="0082787E"/>
  </w:style>
  <w:style w:type="character" w:styleId="Hyperlink">
    <w:name w:val="Hyperlink"/>
    <w:basedOn w:val="DefaultParagraphFont"/>
    <w:uiPriority w:val="99"/>
    <w:rsid w:val="00827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613">
      <w:bodyDiv w:val="1"/>
      <w:marLeft w:val="0"/>
      <w:marRight w:val="0"/>
      <w:marTop w:val="0"/>
      <w:marBottom w:val="0"/>
      <w:divBdr>
        <w:top w:val="none" w:sz="0" w:space="0" w:color="auto"/>
        <w:left w:val="none" w:sz="0" w:space="0" w:color="auto"/>
        <w:bottom w:val="none" w:sz="0" w:space="0" w:color="auto"/>
        <w:right w:val="none" w:sz="0" w:space="0" w:color="auto"/>
      </w:divBdr>
      <w:divsChild>
        <w:div w:id="126360675">
          <w:marLeft w:val="0"/>
          <w:marRight w:val="0"/>
          <w:marTop w:val="0"/>
          <w:marBottom w:val="0"/>
          <w:divBdr>
            <w:top w:val="none" w:sz="0" w:space="0" w:color="auto"/>
            <w:left w:val="none" w:sz="0" w:space="0" w:color="auto"/>
            <w:bottom w:val="none" w:sz="0" w:space="0" w:color="auto"/>
            <w:right w:val="none" w:sz="0" w:space="0" w:color="auto"/>
          </w:divBdr>
        </w:div>
        <w:div w:id="358315302">
          <w:marLeft w:val="0"/>
          <w:marRight w:val="0"/>
          <w:marTop w:val="0"/>
          <w:marBottom w:val="0"/>
          <w:divBdr>
            <w:top w:val="none" w:sz="0" w:space="0" w:color="auto"/>
            <w:left w:val="none" w:sz="0" w:space="0" w:color="auto"/>
            <w:bottom w:val="none" w:sz="0" w:space="0" w:color="auto"/>
            <w:right w:val="none" w:sz="0" w:space="0" w:color="auto"/>
          </w:divBdr>
        </w:div>
        <w:div w:id="1578438558">
          <w:marLeft w:val="0"/>
          <w:marRight w:val="0"/>
          <w:marTop w:val="0"/>
          <w:marBottom w:val="0"/>
          <w:divBdr>
            <w:top w:val="none" w:sz="0" w:space="0" w:color="auto"/>
            <w:left w:val="none" w:sz="0" w:space="0" w:color="auto"/>
            <w:bottom w:val="none" w:sz="0" w:space="0" w:color="auto"/>
            <w:right w:val="none" w:sz="0" w:space="0" w:color="auto"/>
          </w:divBdr>
        </w:div>
        <w:div w:id="908199914">
          <w:marLeft w:val="0"/>
          <w:marRight w:val="0"/>
          <w:marTop w:val="0"/>
          <w:marBottom w:val="0"/>
          <w:divBdr>
            <w:top w:val="none" w:sz="0" w:space="0" w:color="auto"/>
            <w:left w:val="none" w:sz="0" w:space="0" w:color="auto"/>
            <w:bottom w:val="none" w:sz="0" w:space="0" w:color="auto"/>
            <w:right w:val="none" w:sz="0" w:space="0" w:color="auto"/>
          </w:divBdr>
        </w:div>
        <w:div w:id="836775039">
          <w:marLeft w:val="0"/>
          <w:marRight w:val="0"/>
          <w:marTop w:val="0"/>
          <w:marBottom w:val="0"/>
          <w:divBdr>
            <w:top w:val="none" w:sz="0" w:space="0" w:color="auto"/>
            <w:left w:val="none" w:sz="0" w:space="0" w:color="auto"/>
            <w:bottom w:val="none" w:sz="0" w:space="0" w:color="auto"/>
            <w:right w:val="none" w:sz="0" w:space="0" w:color="auto"/>
          </w:divBdr>
        </w:div>
        <w:div w:id="578557357">
          <w:marLeft w:val="0"/>
          <w:marRight w:val="0"/>
          <w:marTop w:val="0"/>
          <w:marBottom w:val="0"/>
          <w:divBdr>
            <w:top w:val="none" w:sz="0" w:space="0" w:color="auto"/>
            <w:left w:val="none" w:sz="0" w:space="0" w:color="auto"/>
            <w:bottom w:val="none" w:sz="0" w:space="0" w:color="auto"/>
            <w:right w:val="none" w:sz="0" w:space="0" w:color="auto"/>
          </w:divBdr>
        </w:div>
        <w:div w:id="349531532">
          <w:marLeft w:val="0"/>
          <w:marRight w:val="0"/>
          <w:marTop w:val="0"/>
          <w:marBottom w:val="0"/>
          <w:divBdr>
            <w:top w:val="none" w:sz="0" w:space="0" w:color="auto"/>
            <w:left w:val="none" w:sz="0" w:space="0" w:color="auto"/>
            <w:bottom w:val="none" w:sz="0" w:space="0" w:color="auto"/>
            <w:right w:val="none" w:sz="0" w:space="0" w:color="auto"/>
          </w:divBdr>
        </w:div>
        <w:div w:id="10095292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legis.wisconsin.gov/document/statutes/66.1003%284%29" TargetMode="External"/><Relationship Id="rId6" Type="http://schemas.openxmlformats.org/officeDocument/2006/relationships/hyperlink" Target="https://docs.legis.wisconsin.gov/document/statutes/66.1003%284%29" TargetMode="External"/><Relationship Id="rId7" Type="http://schemas.openxmlformats.org/officeDocument/2006/relationships/hyperlink" Target="https://docs.legis.wisconsin.gov/document/statutes/60.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Research Park @ UW Madsison</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Hyer</dc:creator>
  <cp:lastModifiedBy>pete williams</cp:lastModifiedBy>
  <cp:revision>2</cp:revision>
  <dcterms:created xsi:type="dcterms:W3CDTF">2015-03-11T20:14:00Z</dcterms:created>
  <dcterms:modified xsi:type="dcterms:W3CDTF">2015-03-11T20:14:00Z</dcterms:modified>
</cp:coreProperties>
</file>