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8C63" w14:textId="77777777" w:rsidR="007277B5" w:rsidRDefault="000E54A8">
      <w:bookmarkStart w:id="0" w:name="_GoBack"/>
      <w:bookmarkEnd w:id="0"/>
      <w:r>
        <w:t>November 12, 2017</w:t>
      </w:r>
    </w:p>
    <w:p w14:paraId="02638657" w14:textId="77777777" w:rsidR="000E54A8" w:rsidRDefault="000E54A8"/>
    <w:p w14:paraId="33873E12" w14:textId="77777777" w:rsidR="00034F63" w:rsidRDefault="00034F63" w:rsidP="00336202">
      <w:pPr>
        <w:outlineLvl w:val="0"/>
      </w:pPr>
      <w:r>
        <w:t>Mr. Jon Calloway</w:t>
      </w:r>
    </w:p>
    <w:p w14:paraId="4C73BC72" w14:textId="77777777" w:rsidR="00034F63" w:rsidRDefault="00034F63">
      <w:r>
        <w:t>ATC Local Relations</w:t>
      </w:r>
    </w:p>
    <w:p w14:paraId="26345A98" w14:textId="77777777" w:rsidR="00034F63" w:rsidRDefault="00034F63"/>
    <w:p w14:paraId="3F2558F3" w14:textId="4EE74131" w:rsidR="000E54A8" w:rsidRDefault="0025502F">
      <w:r>
        <w:t xml:space="preserve">Dear </w:t>
      </w:r>
      <w:r w:rsidR="00444D41">
        <w:t>Mr. Calloway</w:t>
      </w:r>
      <w:r w:rsidR="00702E0F">
        <w:t>:</w:t>
      </w:r>
    </w:p>
    <w:p w14:paraId="16D2359A" w14:textId="77777777" w:rsidR="0025502F" w:rsidRDefault="0025502F"/>
    <w:p w14:paraId="195F1ED4" w14:textId="62630D8F" w:rsidR="0025502F" w:rsidRDefault="00702E0F">
      <w:r>
        <w:t>The Town of Cross Plains</w:t>
      </w:r>
      <w:r w:rsidR="00444D41">
        <w:t xml:space="preserve"> Board of Supervisors</w:t>
      </w:r>
      <w:r>
        <w:t xml:space="preserve"> has reviewed the proposed routes through the Town of Cross Plains.  There are legitimate questions that ATC and PSC should address regarding the need for the Cardinal Hickory Transmission Line</w:t>
      </w:r>
      <w:r w:rsidR="00444D41">
        <w:t xml:space="preserve"> before resolving the appropriate route</w:t>
      </w:r>
      <w:r>
        <w:t xml:space="preserve">.  </w:t>
      </w:r>
      <w:r w:rsidR="00C01D1B">
        <w:t>If a new regional transmission line is needed, The Town has</w:t>
      </w:r>
      <w:r w:rsidR="00F83D07">
        <w:t xml:space="preserve"> </w:t>
      </w:r>
      <w:r w:rsidR="00444D41">
        <w:t>c</w:t>
      </w:r>
      <w:r w:rsidR="00C01D1B">
        <w:t>oncerns about the proposed routes</w:t>
      </w:r>
      <w:r w:rsidR="00444D41">
        <w:t xml:space="preserve"> through the Town of Cross Plains</w:t>
      </w:r>
      <w:r w:rsidR="00C01D1B">
        <w:t xml:space="preserve">.  </w:t>
      </w:r>
    </w:p>
    <w:p w14:paraId="712E623C" w14:textId="77777777" w:rsidR="00702E0F" w:rsidRDefault="00702E0F"/>
    <w:p w14:paraId="1B7B92FB" w14:textId="77777777" w:rsidR="00702E0F" w:rsidRDefault="00702E0F">
      <w:r>
        <w:t xml:space="preserve">The Town does not believe the alternative route that creates a new transmission line through the northwest area of the Town should be pursued under any circumstances.  </w:t>
      </w:r>
    </w:p>
    <w:p w14:paraId="6EC27256" w14:textId="77777777" w:rsidR="00702E0F" w:rsidRDefault="00702E0F"/>
    <w:p w14:paraId="34A92E33" w14:textId="692B4723" w:rsidR="00702E0F" w:rsidRDefault="00702E0F">
      <w:r>
        <w:t xml:space="preserve">Further the Town believes that there are problems with running these new regional larger transmission lines and </w:t>
      </w:r>
      <w:r w:rsidR="00C01D1B">
        <w:t>new larger poles along the</w:t>
      </w:r>
      <w:r>
        <w:t xml:space="preserve"> existing local transmission line route.  The</w:t>
      </w:r>
      <w:r w:rsidR="00FC195F">
        <w:t>re</w:t>
      </w:r>
      <w:r>
        <w:t xml:space="preserve"> are more than a dozen instances where the existing line runs within a </w:t>
      </w:r>
      <w:r w:rsidR="005056E3">
        <w:t>couple of</w:t>
      </w:r>
      <w:r>
        <w:t xml:space="preserve"> hundred feet of existing residential houses.  The new regional poles and lines appear to double the size of the required poles and easements widths.  </w:t>
      </w:r>
      <w:r w:rsidR="00C01D1B">
        <w:t>There is no question that t</w:t>
      </w:r>
      <w:r>
        <w:t xml:space="preserve">he line noise </w:t>
      </w:r>
      <w:r w:rsidR="00FC195F">
        <w:t xml:space="preserve">will significantly increase.  Studies document that transmission lines in close proximity to residential properties reduce property values. </w:t>
      </w:r>
      <w:r w:rsidR="00C01D1B">
        <w:t xml:space="preserve">The literature is just beginning </w:t>
      </w:r>
      <w:r w:rsidR="00FC195F">
        <w:t xml:space="preserve">to document the health </w:t>
      </w:r>
      <w:r w:rsidR="00C01D1B">
        <w:t xml:space="preserve">effects from long term exposure to </w:t>
      </w:r>
      <w:r w:rsidR="001730F8">
        <w:t xml:space="preserve">electric magnetic fields.  </w:t>
      </w:r>
    </w:p>
    <w:p w14:paraId="595E362A" w14:textId="77777777" w:rsidR="001730F8" w:rsidRDefault="001730F8"/>
    <w:p w14:paraId="0E50C8B8" w14:textId="77777777" w:rsidR="00702E0F" w:rsidRDefault="001730F8">
      <w:r>
        <w:t>The existing transmission line route should only be pursued if the route is modified to avoid close proximity to existing residential properties</w:t>
      </w:r>
      <w:r w:rsidR="00A536CF">
        <w:t xml:space="preserve">.  Literature suggests negative effects on residential property values for lines within 1,500 feet. The literature does not suggest negative impacts on the value of existing agricultural uses.  The noise and health effects are documented in studies of lines within 500 to 750 feet of residences.  </w:t>
      </w:r>
    </w:p>
    <w:p w14:paraId="4C30FE0E" w14:textId="77777777" w:rsidR="00A536CF" w:rsidRDefault="00A536CF"/>
    <w:p w14:paraId="0E8F364E" w14:textId="77777777" w:rsidR="00A536CF" w:rsidRDefault="00A536CF">
      <w:r>
        <w:t xml:space="preserve">The Town is predominately </w:t>
      </w:r>
      <w:r w:rsidR="003123B3">
        <w:t>agricultur</w:t>
      </w:r>
      <w:r>
        <w:t xml:space="preserve">al property.   </w:t>
      </w:r>
      <w:r w:rsidR="003123B3">
        <w:t xml:space="preserve">There should be reasonable route modification options away from residential properties.    </w:t>
      </w:r>
      <w:r>
        <w:t xml:space="preserve">ATC and </w:t>
      </w:r>
      <w:r w:rsidR="003123B3">
        <w:t xml:space="preserve">affected </w:t>
      </w:r>
      <w:r>
        <w:t>Town residential pro</w:t>
      </w:r>
      <w:r w:rsidR="003123B3">
        <w:t xml:space="preserve">perty owners should work together to minimize the lines adverse effects on these residential properties.  </w:t>
      </w:r>
    </w:p>
    <w:p w14:paraId="2723124C" w14:textId="77777777" w:rsidR="003123B3" w:rsidRDefault="003123B3"/>
    <w:p w14:paraId="0781BDC9" w14:textId="7614BEBC" w:rsidR="003123B3" w:rsidRDefault="003123B3">
      <w:r>
        <w:t>Sincerely</w:t>
      </w:r>
      <w:r w:rsidR="00444D41">
        <w:t>,</w:t>
      </w:r>
    </w:p>
    <w:p w14:paraId="22782449" w14:textId="77777777" w:rsidR="00444D41" w:rsidRDefault="00444D41"/>
    <w:p w14:paraId="14E637AC" w14:textId="77777777" w:rsidR="00444D41" w:rsidRDefault="00444D41"/>
    <w:p w14:paraId="1A1EBE0D" w14:textId="53281EFA" w:rsidR="00444D41" w:rsidRDefault="00444D41">
      <w:r>
        <w:t>Greg Hyer, Chair</w:t>
      </w:r>
      <w:r>
        <w:tab/>
      </w:r>
      <w:r>
        <w:tab/>
      </w:r>
      <w:r>
        <w:tab/>
        <w:t>Vera Riley, Supervisor</w:t>
      </w:r>
    </w:p>
    <w:p w14:paraId="453943C6" w14:textId="77777777" w:rsidR="00444D41" w:rsidRDefault="00444D41"/>
    <w:p w14:paraId="40E9CC6F" w14:textId="77777777" w:rsidR="00444D41" w:rsidRDefault="00444D41"/>
    <w:p w14:paraId="074BB146" w14:textId="7B0D2341" w:rsidR="000E54A8" w:rsidRDefault="00444D41">
      <w:r>
        <w:t xml:space="preserve">Jeff </w:t>
      </w:r>
      <w:proofErr w:type="spellStart"/>
      <w:r>
        <w:t>Baylis</w:t>
      </w:r>
      <w:proofErr w:type="spellEnd"/>
      <w:r>
        <w:t>, Supervisor</w:t>
      </w:r>
      <w:r>
        <w:tab/>
      </w:r>
      <w:r>
        <w:tab/>
      </w:r>
      <w:r>
        <w:tab/>
        <w:t>Greg Haack, Supervisor</w:t>
      </w:r>
      <w:r>
        <w:tab/>
        <w:t xml:space="preserve">Paul </w:t>
      </w:r>
      <w:proofErr w:type="spellStart"/>
      <w:r>
        <w:t>Correll</w:t>
      </w:r>
      <w:proofErr w:type="spellEnd"/>
      <w:r>
        <w:t>, Superviso</w:t>
      </w:r>
      <w:r w:rsidR="00336202">
        <w:t>r</w:t>
      </w:r>
    </w:p>
    <w:p w14:paraId="3F15AC8B" w14:textId="77777777" w:rsidR="005E43AA" w:rsidRDefault="005E43AA"/>
    <w:p w14:paraId="3DE6BBA5" w14:textId="1BBE8E42" w:rsidR="00336202" w:rsidRDefault="005E43AA">
      <w:r>
        <w:t>cc.</w:t>
      </w:r>
      <w:r>
        <w:tab/>
        <w:t xml:space="preserve"> Public Service Commission</w:t>
      </w:r>
    </w:p>
    <w:p w14:paraId="37D719CD" w14:textId="1C297241" w:rsidR="005E43AA" w:rsidRDefault="007F3E61">
      <w:r>
        <w:tab/>
        <w:t>Area State Legislator</w:t>
      </w:r>
      <w:r w:rsidR="005E43AA">
        <w:t>s</w:t>
      </w:r>
    </w:p>
    <w:sectPr w:rsidR="005E43AA" w:rsidSect="005E43AA">
      <w:pgSz w:w="12240" w:h="15840"/>
      <w:pgMar w:top="1116" w:right="1440" w:bottom="109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D5A98" w14:textId="77777777" w:rsidR="00DB7B27" w:rsidRDefault="00DB7B27" w:rsidP="00585494">
      <w:r>
        <w:separator/>
      </w:r>
    </w:p>
  </w:endnote>
  <w:endnote w:type="continuationSeparator" w:id="0">
    <w:p w14:paraId="79AB3715" w14:textId="77777777" w:rsidR="00DB7B27" w:rsidRDefault="00DB7B27" w:rsidP="0058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F7BEF" w14:textId="77777777" w:rsidR="00DB7B27" w:rsidRDefault="00DB7B27" w:rsidP="00585494">
      <w:r>
        <w:separator/>
      </w:r>
    </w:p>
  </w:footnote>
  <w:footnote w:type="continuationSeparator" w:id="0">
    <w:p w14:paraId="1751EE41" w14:textId="77777777" w:rsidR="00DB7B27" w:rsidRDefault="00DB7B27" w:rsidP="00585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A8"/>
    <w:rsid w:val="00034F63"/>
    <w:rsid w:val="000824ED"/>
    <w:rsid w:val="000E54A8"/>
    <w:rsid w:val="001730F8"/>
    <w:rsid w:val="001F6C6D"/>
    <w:rsid w:val="0025502F"/>
    <w:rsid w:val="002C2576"/>
    <w:rsid w:val="003123B3"/>
    <w:rsid w:val="00336202"/>
    <w:rsid w:val="00444D41"/>
    <w:rsid w:val="005056E3"/>
    <w:rsid w:val="00537973"/>
    <w:rsid w:val="00585494"/>
    <w:rsid w:val="005E43AA"/>
    <w:rsid w:val="00702E0F"/>
    <w:rsid w:val="007277B5"/>
    <w:rsid w:val="007F3E61"/>
    <w:rsid w:val="00A536CF"/>
    <w:rsid w:val="00B76D24"/>
    <w:rsid w:val="00C01D1B"/>
    <w:rsid w:val="00DB7B27"/>
    <w:rsid w:val="00DF254E"/>
    <w:rsid w:val="00F83D07"/>
    <w:rsid w:val="00FC1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E54A8"/>
  </w:style>
  <w:style w:type="character" w:customStyle="1" w:styleId="DateChar">
    <w:name w:val="Date Char"/>
    <w:basedOn w:val="DefaultParagraphFont"/>
    <w:link w:val="Date"/>
    <w:uiPriority w:val="99"/>
    <w:semiHidden/>
    <w:rsid w:val="000E54A8"/>
  </w:style>
  <w:style w:type="paragraph" w:styleId="Header">
    <w:name w:val="header"/>
    <w:basedOn w:val="Normal"/>
    <w:link w:val="HeaderChar"/>
    <w:uiPriority w:val="99"/>
    <w:unhideWhenUsed/>
    <w:rsid w:val="00585494"/>
    <w:pPr>
      <w:tabs>
        <w:tab w:val="center" w:pos="4680"/>
        <w:tab w:val="right" w:pos="9360"/>
      </w:tabs>
    </w:pPr>
  </w:style>
  <w:style w:type="character" w:customStyle="1" w:styleId="HeaderChar">
    <w:name w:val="Header Char"/>
    <w:basedOn w:val="DefaultParagraphFont"/>
    <w:link w:val="Header"/>
    <w:uiPriority w:val="99"/>
    <w:rsid w:val="00585494"/>
  </w:style>
  <w:style w:type="paragraph" w:styleId="Footer">
    <w:name w:val="footer"/>
    <w:basedOn w:val="Normal"/>
    <w:link w:val="FooterChar"/>
    <w:uiPriority w:val="99"/>
    <w:unhideWhenUsed/>
    <w:rsid w:val="00585494"/>
    <w:pPr>
      <w:tabs>
        <w:tab w:val="center" w:pos="4680"/>
        <w:tab w:val="right" w:pos="9360"/>
      </w:tabs>
    </w:pPr>
  </w:style>
  <w:style w:type="character" w:customStyle="1" w:styleId="FooterChar">
    <w:name w:val="Footer Char"/>
    <w:basedOn w:val="DefaultParagraphFont"/>
    <w:link w:val="Footer"/>
    <w:uiPriority w:val="99"/>
    <w:rsid w:val="0058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E54A8"/>
  </w:style>
  <w:style w:type="character" w:customStyle="1" w:styleId="DateChar">
    <w:name w:val="Date Char"/>
    <w:basedOn w:val="DefaultParagraphFont"/>
    <w:link w:val="Date"/>
    <w:uiPriority w:val="99"/>
    <w:semiHidden/>
    <w:rsid w:val="000E54A8"/>
  </w:style>
  <w:style w:type="paragraph" w:styleId="Header">
    <w:name w:val="header"/>
    <w:basedOn w:val="Normal"/>
    <w:link w:val="HeaderChar"/>
    <w:uiPriority w:val="99"/>
    <w:unhideWhenUsed/>
    <w:rsid w:val="00585494"/>
    <w:pPr>
      <w:tabs>
        <w:tab w:val="center" w:pos="4680"/>
        <w:tab w:val="right" w:pos="9360"/>
      </w:tabs>
    </w:pPr>
  </w:style>
  <w:style w:type="character" w:customStyle="1" w:styleId="HeaderChar">
    <w:name w:val="Header Char"/>
    <w:basedOn w:val="DefaultParagraphFont"/>
    <w:link w:val="Header"/>
    <w:uiPriority w:val="99"/>
    <w:rsid w:val="00585494"/>
  </w:style>
  <w:style w:type="paragraph" w:styleId="Footer">
    <w:name w:val="footer"/>
    <w:basedOn w:val="Normal"/>
    <w:link w:val="FooterChar"/>
    <w:uiPriority w:val="99"/>
    <w:unhideWhenUsed/>
    <w:rsid w:val="00585494"/>
    <w:pPr>
      <w:tabs>
        <w:tab w:val="center" w:pos="4680"/>
        <w:tab w:val="right" w:pos="9360"/>
      </w:tabs>
    </w:pPr>
  </w:style>
  <w:style w:type="character" w:customStyle="1" w:styleId="FooterChar">
    <w:name w:val="Footer Char"/>
    <w:basedOn w:val="DefaultParagraphFont"/>
    <w:link w:val="Footer"/>
    <w:uiPriority w:val="99"/>
    <w:rsid w:val="0058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TCP Clerk</cp:lastModifiedBy>
  <cp:revision>2</cp:revision>
  <cp:lastPrinted>2017-11-14T03:31:00Z</cp:lastPrinted>
  <dcterms:created xsi:type="dcterms:W3CDTF">2017-11-14T04:18:00Z</dcterms:created>
  <dcterms:modified xsi:type="dcterms:W3CDTF">2017-11-14T04:18:00Z</dcterms:modified>
</cp:coreProperties>
</file>